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A4DC" w14:textId="4BFF41AC" w:rsidR="00E233C0" w:rsidRPr="000E7FA5" w:rsidRDefault="00E233C0" w:rsidP="000E7FA5">
      <w:pPr>
        <w:shd w:val="clear" w:color="auto" w:fill="FFFFFF"/>
        <w:spacing w:before="120" w:after="120" w:line="420" w:lineRule="exact"/>
        <w:ind w:firstLine="553"/>
        <w:jc w:val="center"/>
        <w:rPr>
          <w:rFonts w:eastAsia="Times New Roman" w:cs="Times New Roman"/>
          <w:color w:val="FF0000"/>
          <w:szCs w:val="28"/>
        </w:rPr>
      </w:pPr>
      <w:r w:rsidRPr="000E7FA5">
        <w:rPr>
          <w:rFonts w:eastAsia="Times New Roman" w:cs="Times New Roman"/>
          <w:b/>
          <w:bCs/>
          <w:color w:val="FF0000"/>
          <w:szCs w:val="28"/>
        </w:rPr>
        <w:t>CHÀO ĐÓN NĂM HỌC MỚI 2022-2023</w:t>
      </w:r>
    </w:p>
    <w:p w14:paraId="020230F1" w14:textId="1A872F8A" w:rsidR="00E233C0" w:rsidRPr="000E7FA5" w:rsidRDefault="00E233C0" w:rsidP="000E7FA5">
      <w:pPr>
        <w:shd w:val="clear" w:color="auto" w:fill="FFFFFF"/>
        <w:spacing w:before="120" w:after="120" w:line="420" w:lineRule="exact"/>
        <w:ind w:firstLine="553"/>
        <w:jc w:val="center"/>
        <w:rPr>
          <w:rFonts w:eastAsia="Times New Roman" w:cs="Times New Roman"/>
          <w:color w:val="FF0000"/>
          <w:szCs w:val="28"/>
        </w:rPr>
      </w:pPr>
      <w:r w:rsidRPr="000E7FA5">
        <w:rPr>
          <w:rFonts w:eastAsia="Times New Roman" w:cs="Times New Roman"/>
          <w:b/>
          <w:bCs/>
          <w:color w:val="FF0000"/>
          <w:szCs w:val="28"/>
          <w:lang w:val="vi-VN"/>
        </w:rPr>
        <w:t>TẠI TRƯỜNG TIỂU HỌC XUÂN TIẾN</w:t>
      </w:r>
    </w:p>
    <w:p w14:paraId="3A6AD890" w14:textId="4F37829F" w:rsidR="00E233C0" w:rsidRPr="006D0D74" w:rsidRDefault="00E233C0" w:rsidP="000E7FA5">
      <w:pPr>
        <w:shd w:val="clear" w:color="auto" w:fill="FFFFFF"/>
        <w:spacing w:before="120" w:after="120" w:line="420" w:lineRule="exact"/>
        <w:ind w:firstLine="553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Hoà chung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trong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không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khí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tưng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bừng “Ngày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hội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toàn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dân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đưa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trẻ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đến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trường”, Thực hiện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sự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chỉ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 PGD&amp;ĐT Xuân Trường, được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sự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nhất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trí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uỷ, HĐND, UBND xã Xuân Tiến, đúng 7h30 phút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ngày 05 tháng 9 năm 2022, Trường TH Xuân Tiến long trọng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tổ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chức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Lễ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khai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 2022-2023 và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đón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Bằng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công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nhận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trường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chuẩn Quốc Gia; Trường đạt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chuẩn Xanh - Sạch - Đẹp - An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toàn; Trường đạt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kiểm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định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chất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lượng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Giáo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dục, Trường đạt Thư viện Tiên Tiến.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3002D69B" w14:textId="77777777" w:rsidR="00E233C0" w:rsidRPr="006D0D74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Về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dự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chỉ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buổi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Lễ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có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ông Phạm Đức Khang – Phó Bí thư BCH Đảng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bộ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xã; Ông Mai Thanh Tuấn – Phó Chủ tịch UBND xã; Ông Nguyễn Đăng Tuân - Trưởng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công an xã Xuân Tiến và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các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biểu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diện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các ban ngành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đoàn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thể, hội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cựu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giáo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chức, hội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khuyến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học, quỹ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tín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dụng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nhân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dân, các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công ty, doanh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nghiệp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trong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xã, các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bậc PHHS và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toàn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thể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cán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bộ, giáo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viên, nhân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viên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cùng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hơn 1200 em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sinh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trường. 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77EFC2A2" w14:textId="3C3FCC3F" w:rsidR="00E233C0" w:rsidRPr="006D0D74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Tại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buổi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lễ, Ông Mai Thanh Tuấn–Phó Chủ tịch UBND xã đã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thư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chủ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tịch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nước Nguyễn Xuân Phúc gửi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ngành GD nhân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dịp Khai giảng 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 2022-2023. Cô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giáo Nguyễn Thị Nhị-Đảng uỷ viên-Bí thư Chi bộ-HT nhà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trường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diễn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văn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khai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nêu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bật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những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thành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tích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đã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được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trong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 2021-2022.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440AC83F" w14:textId="77777777" w:rsidR="00E233C0" w:rsidRPr="006D0D74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Bước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vào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 2022-2023, trường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tiểu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 Xuân Tiến tiếp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tục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phát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huy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những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kết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quả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đã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được, khắc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phục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những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khó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khăn, tồn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tại, phấn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đấu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thực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hiện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tốt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những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nhiệm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vụ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trong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mới, cụ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thể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như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sau: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6CB0FB6A" w14:textId="77777777" w:rsidR="00E233C0" w:rsidRPr="006D0D74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- Một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là: Tiếp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tục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mới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công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tác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quản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lý, chỉ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dạy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theo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định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hướng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phát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triển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năng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lực, phẩm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chất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sinh, đổi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mới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công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tác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kiểm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đánh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giá, đổi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mới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công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tác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bồi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dưỡng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nhằm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nâng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cao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chất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lượng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đội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ngũ, thực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hiện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có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hiệu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quả CT GDPT 2018.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5CAA0C3D" w14:textId="768B4E12" w:rsidR="00E233C0" w:rsidRPr="00D8279A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  <w:lang w:val="vi-VN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-Hai là: Tăng cường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cơ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sở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vật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chất, kĩ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thuật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nhà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trường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theo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các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tiêu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chí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trường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đạt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chuẩn Quốc gia, chuẩn Xanh-Sạch-Đẹp-An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toàn.</w:t>
      </w:r>
      <w:r w:rsidRPr="00D8279A">
        <w:rPr>
          <w:rFonts w:eastAsia="Times New Roman" w:cs="Times New Roman"/>
          <w:color w:val="333333"/>
          <w:szCs w:val="28"/>
          <w:lang w:val="vi-VN"/>
        </w:rPr>
        <w:t> </w:t>
      </w:r>
    </w:p>
    <w:p w14:paraId="02A46E62" w14:textId="77777777" w:rsidR="00E233C0" w:rsidRPr="006D0D74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- Ba là: Tiếp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tục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nâng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cao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hơn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nữa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chất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lượng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giáo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dục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toàn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diện, tích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cực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tham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các</w:t>
      </w:r>
      <w:r w:rsidRPr="006D0D74">
        <w:rPr>
          <w:rFonts w:eastAsia="Times New Roman" w:cs="Times New Roman"/>
          <w:color w:val="333333"/>
          <w:szCs w:val="28"/>
        </w:rPr>
        <w:lastRenderedPageBreak/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cuộc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vận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động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phong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trào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đua. Giữ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vững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danh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hiệu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đơn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vị Tiên tiến, khẳng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định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vai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trò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vị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trí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 Nhà trường.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792B607E" w14:textId="77777777" w:rsidR="00E233C0" w:rsidRPr="006D0D74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Trong không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khí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tưng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bừng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phấn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khởi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buổi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lễ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khai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giảng, tiếng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trống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trường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đã vang lên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trong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niềm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hân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hoan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quyết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tâm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thực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hiện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thắng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lợi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nhiệm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vụ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mới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của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cô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và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trò Trường tiểu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 Xuân Tiến.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1021B924" w14:textId="77777777" w:rsidR="00E233C0" w:rsidRPr="006D0D74" w:rsidRDefault="00E233C0" w:rsidP="006D0D74">
      <w:pPr>
        <w:shd w:val="clear" w:color="auto" w:fill="FFFFFF"/>
        <w:spacing w:before="120" w:after="120" w:line="420" w:lineRule="exact"/>
        <w:ind w:firstLine="556"/>
        <w:jc w:val="both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color w:val="333333"/>
          <w:szCs w:val="28"/>
          <w:lang w:val="vi-VN"/>
        </w:rPr>
        <w:t>Sau đây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là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một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số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hình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ảnh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bật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trong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buổi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Lễ Khai giảng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mới, năm</w:t>
      </w:r>
      <w:r w:rsidRPr="006D0D74">
        <w:rPr>
          <w:rFonts w:eastAsia="Times New Roman" w:cs="Times New Roman"/>
          <w:color w:val="333333"/>
          <w:szCs w:val="28"/>
        </w:rPr>
        <w:t> </w:t>
      </w:r>
      <w:r w:rsidRPr="006D0D74">
        <w:rPr>
          <w:rFonts w:eastAsia="Times New Roman" w:cs="Times New Roman"/>
          <w:color w:val="333333"/>
          <w:szCs w:val="28"/>
          <w:lang w:val="vi-VN"/>
        </w:rPr>
        <w:t>học 2022-2023 (File đính kèm).</w:t>
      </w:r>
      <w:r w:rsidRPr="006D0D74">
        <w:rPr>
          <w:rFonts w:eastAsia="Times New Roman" w:cs="Times New Roman"/>
          <w:color w:val="333333"/>
          <w:szCs w:val="28"/>
        </w:rPr>
        <w:t> </w:t>
      </w:r>
    </w:p>
    <w:p w14:paraId="78C84BC1" w14:textId="77777777" w:rsidR="00E233C0" w:rsidRPr="006D0D74" w:rsidRDefault="00E233C0" w:rsidP="000E7FA5">
      <w:pPr>
        <w:shd w:val="clear" w:color="auto" w:fill="FFFFFF"/>
        <w:spacing w:before="120" w:after="120" w:line="240" w:lineRule="auto"/>
        <w:ind w:left="720" w:firstLine="720"/>
        <w:jc w:val="right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b/>
          <w:bCs/>
          <w:i/>
          <w:iCs/>
          <w:color w:val="333333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Tin bài: Ban biên tập truyền thông nhà trường</w:t>
      </w:r>
    </w:p>
    <w:p w14:paraId="370F155D" w14:textId="640DBC69" w:rsidR="00E233C0" w:rsidRPr="006D0D74" w:rsidRDefault="00E233C0" w:rsidP="00D8279A">
      <w:pPr>
        <w:shd w:val="clear" w:color="auto" w:fill="FFFFFF"/>
        <w:spacing w:before="120" w:after="120" w:line="240" w:lineRule="auto"/>
        <w:ind w:firstLine="709"/>
        <w:jc w:val="right"/>
        <w:rPr>
          <w:rFonts w:eastAsia="Times New Roman" w:cs="Times New Roman"/>
          <w:color w:val="333333"/>
          <w:szCs w:val="28"/>
        </w:rPr>
      </w:pPr>
      <w:r w:rsidRPr="006D0D74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                        Trưởng ban: Cô giáo Phạm Thuý Hiền-PHT nhà trường.</w:t>
      </w:r>
    </w:p>
    <w:p w14:paraId="025EDBF9" w14:textId="77777777" w:rsidR="003E0AAA" w:rsidRPr="006D0D74" w:rsidRDefault="003E0AAA" w:rsidP="006D0D74">
      <w:pPr>
        <w:spacing w:before="120" w:after="120" w:line="420" w:lineRule="exact"/>
        <w:jc w:val="both"/>
        <w:rPr>
          <w:rFonts w:cs="Times New Roman"/>
          <w:szCs w:val="28"/>
        </w:rPr>
      </w:pPr>
    </w:p>
    <w:sectPr w:rsidR="003E0AAA" w:rsidRPr="006D0D74" w:rsidSect="000538EA">
      <w:pgSz w:w="11907" w:h="16840" w:code="9"/>
      <w:pgMar w:top="1134" w:right="1134" w:bottom="1134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C0"/>
    <w:rsid w:val="000538EA"/>
    <w:rsid w:val="000E7FA5"/>
    <w:rsid w:val="002A6FA3"/>
    <w:rsid w:val="003448B6"/>
    <w:rsid w:val="003E0AAA"/>
    <w:rsid w:val="006D0D74"/>
    <w:rsid w:val="00AC6100"/>
    <w:rsid w:val="00D8279A"/>
    <w:rsid w:val="00E2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3136"/>
  <w15:chartTrackingRefBased/>
  <w15:docId w15:val="{0E3B2F1C-5451-4905-A8B4-DF32A2D6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3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3C0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233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3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aragraph">
    <w:name w:val="paragraph"/>
    <w:basedOn w:val="Normal"/>
    <w:rsid w:val="00E233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0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9653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0542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Hoàng Thanh</dc:creator>
  <cp:keywords/>
  <dc:description/>
  <cp:lastModifiedBy>Nga Hoàng Thanh</cp:lastModifiedBy>
  <cp:revision>3</cp:revision>
  <dcterms:created xsi:type="dcterms:W3CDTF">2026-02-05T16:04:00Z</dcterms:created>
  <dcterms:modified xsi:type="dcterms:W3CDTF">2026-04-02T23:34:00Z</dcterms:modified>
</cp:coreProperties>
</file>